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CEA5" w14:textId="39889E5E" w:rsidR="00C4143A" w:rsidRPr="0036455E" w:rsidRDefault="00C4143A">
      <w:pPr>
        <w:rPr>
          <w:b/>
          <w:bCs/>
          <w:sz w:val="28"/>
          <w:szCs w:val="28"/>
        </w:rPr>
      </w:pPr>
      <w:r w:rsidRPr="0036455E">
        <w:rPr>
          <w:b/>
          <w:bCs/>
          <w:sz w:val="28"/>
          <w:szCs w:val="28"/>
        </w:rPr>
        <w:t>Protokoll från styrelsemöte Mora GK 2025-10-13</w:t>
      </w:r>
    </w:p>
    <w:p w14:paraId="23FA2F66" w14:textId="03460B1F" w:rsidR="00C4143A" w:rsidRDefault="00C4143A">
      <w:r>
        <w:t xml:space="preserve">Närvarande: Sture Hökerud, Jan Runberg, Bertil Kröjtz, Jonas Hillerström, </w:t>
      </w:r>
      <w:r>
        <w:br/>
        <w:t>Andreas Olsson och Johan Hållbus</w:t>
      </w:r>
      <w:r>
        <w:br/>
        <w:t>Valberedning: Agneta Ersson</w:t>
      </w:r>
    </w:p>
    <w:p w14:paraId="3A14702D" w14:textId="77777777" w:rsidR="0036455E" w:rsidRDefault="0036455E"/>
    <w:p w14:paraId="0072E189" w14:textId="455F6C36" w:rsidR="00C4143A" w:rsidRDefault="00C4143A">
      <w:r>
        <w:t>§223</w:t>
      </w:r>
      <w:r>
        <w:tab/>
      </w:r>
      <w:r w:rsidRPr="004B5777">
        <w:rPr>
          <w:b/>
          <w:bCs/>
        </w:rPr>
        <w:t>Mötets öppnande</w:t>
      </w:r>
    </w:p>
    <w:p w14:paraId="0A16CAFA" w14:textId="11871101" w:rsidR="00C4143A" w:rsidRDefault="00C4143A">
      <w:r>
        <w:t>Dagens ordförande Sture Hökerud hälsade alla välkomna till dagens styrelsemöte och öppnade därefter mötet.</w:t>
      </w:r>
    </w:p>
    <w:p w14:paraId="011A329C" w14:textId="66B77DB1" w:rsidR="00C4143A" w:rsidRPr="004B5777" w:rsidRDefault="00C4143A">
      <w:pPr>
        <w:rPr>
          <w:b/>
          <w:bCs/>
        </w:rPr>
      </w:pPr>
      <w:r>
        <w:t>§224</w:t>
      </w:r>
      <w:r>
        <w:tab/>
      </w:r>
      <w:r w:rsidRPr="004B5777">
        <w:rPr>
          <w:b/>
          <w:bCs/>
        </w:rPr>
        <w:t>Protokollförare</w:t>
      </w:r>
    </w:p>
    <w:p w14:paraId="36B719AA" w14:textId="728157C0" w:rsidR="00C4143A" w:rsidRDefault="00C4143A">
      <w:r>
        <w:t>Till protokollförare utsågs Bertil Kröjtz</w:t>
      </w:r>
    </w:p>
    <w:p w14:paraId="78CC14C0" w14:textId="3ED68F7E" w:rsidR="00C4143A" w:rsidRDefault="00C4143A">
      <w:r>
        <w:t xml:space="preserve">§225 </w:t>
      </w:r>
      <w:r>
        <w:tab/>
      </w:r>
      <w:r w:rsidRPr="004B5777">
        <w:rPr>
          <w:b/>
          <w:bCs/>
        </w:rPr>
        <w:t>Föregående protokoll</w:t>
      </w:r>
    </w:p>
    <w:p w14:paraId="1BDAFEAC" w14:textId="1E8000CA" w:rsidR="00C4143A" w:rsidRDefault="00C4143A">
      <w:r>
        <w:t>Föregående protokoll godkändes och lades till handlingarna.</w:t>
      </w:r>
    </w:p>
    <w:p w14:paraId="4FD1824C" w14:textId="1DAD73EF" w:rsidR="00C4143A" w:rsidRPr="004B5777" w:rsidRDefault="00C4143A">
      <w:pPr>
        <w:rPr>
          <w:b/>
          <w:bCs/>
        </w:rPr>
      </w:pPr>
      <w:r>
        <w:t xml:space="preserve">§226 </w:t>
      </w:r>
      <w:r>
        <w:tab/>
      </w:r>
      <w:r w:rsidR="00BF7D0F" w:rsidRPr="004B5777">
        <w:rPr>
          <w:b/>
          <w:bCs/>
        </w:rPr>
        <w:t>Dagordningen</w:t>
      </w:r>
    </w:p>
    <w:p w14:paraId="59AB4085" w14:textId="42171A6D" w:rsidR="00BF7D0F" w:rsidRDefault="00BF7D0F">
      <w:r>
        <w:t>Dagordningen godkändes.</w:t>
      </w:r>
    </w:p>
    <w:p w14:paraId="22B0AFBB" w14:textId="79E94497" w:rsidR="00BF7D0F" w:rsidRPr="004B5777" w:rsidRDefault="00BF7D0F">
      <w:pPr>
        <w:rPr>
          <w:b/>
          <w:bCs/>
        </w:rPr>
      </w:pPr>
      <w:r>
        <w:t>§227</w:t>
      </w:r>
      <w:r>
        <w:tab/>
      </w:r>
      <w:r w:rsidRPr="004B5777">
        <w:rPr>
          <w:b/>
          <w:bCs/>
        </w:rPr>
        <w:t>Ekonomi</w:t>
      </w:r>
    </w:p>
    <w:p w14:paraId="6B49BD51" w14:textId="7DF1B2C1" w:rsidR="00BF7D0F" w:rsidRDefault="00BF7D0F">
      <w:r>
        <w:t xml:space="preserve">Balans-/resultatrapporter har skickats ut inför mötet. Johan Hållbus föredrog resultatrapporten på ett föredömligt sätt. Inga överraskningar förelåg, och ekonomin är fortsatt stabil. Kostnadskontroll framåt är prioriterad både för den vanliga driften och pågående projekt. </w:t>
      </w:r>
    </w:p>
    <w:p w14:paraId="51376DDE" w14:textId="4819058F" w:rsidR="00BF7D0F" w:rsidRDefault="00BF7D0F">
      <w:r>
        <w:t>§</w:t>
      </w:r>
      <w:r w:rsidR="007F1DBD">
        <w:t>228</w:t>
      </w:r>
      <w:r w:rsidR="007F1DBD">
        <w:tab/>
      </w:r>
      <w:r w:rsidR="007F1DBD" w:rsidRPr="004B5777">
        <w:rPr>
          <w:b/>
          <w:bCs/>
        </w:rPr>
        <w:t>Rapport från kommittéer</w:t>
      </w:r>
    </w:p>
    <w:p w14:paraId="5A4E4846" w14:textId="32C3D94C" w:rsidR="007F1DBD" w:rsidRDefault="007F1DBD">
      <w:r w:rsidRPr="004B5777">
        <w:rPr>
          <w:b/>
          <w:bCs/>
        </w:rPr>
        <w:t>Tävlingskommittén</w:t>
      </w:r>
      <w:r>
        <w:t>: Har lämnat in sin verksamhetsberättelse inför årsmötet.</w:t>
      </w:r>
      <w:r>
        <w:br/>
        <w:t>Kommittén är intakt inför kommande säsong, med förstärkning av Sture Hökerud.</w:t>
      </w:r>
    </w:p>
    <w:p w14:paraId="655C3E4D" w14:textId="1420565C" w:rsidR="007F1DBD" w:rsidRDefault="007F1DBD">
      <w:r w:rsidRPr="004B5777">
        <w:rPr>
          <w:b/>
          <w:bCs/>
        </w:rPr>
        <w:t xml:space="preserve">Marknadskommittén: </w:t>
      </w:r>
      <w:r>
        <w:t xml:space="preserve">Har haft åtta möten under året. Kommittén utökas kommande år med Crister Olsen och Lars </w:t>
      </w:r>
      <w:proofErr w:type="spellStart"/>
      <w:r>
        <w:t>Weslien</w:t>
      </w:r>
      <w:proofErr w:type="spellEnd"/>
      <w:r>
        <w:t xml:space="preserve">. Tackbrev till sponsorerna </w:t>
      </w:r>
      <w:r w:rsidR="00D64602">
        <w:t>skall</w:t>
      </w:r>
      <w:r>
        <w:t xml:space="preserve"> skickats ut.</w:t>
      </w:r>
    </w:p>
    <w:p w14:paraId="44D59435" w14:textId="34CE4436" w:rsidR="007F1DBD" w:rsidRDefault="007F1DBD">
      <w:r w:rsidRPr="004B5777">
        <w:rPr>
          <w:b/>
          <w:bCs/>
        </w:rPr>
        <w:t>Klubb-/medlemskommittén</w:t>
      </w:r>
      <w:r>
        <w:t>: Har genomfört avslutningsgolfen med efterföljande middag.</w:t>
      </w:r>
    </w:p>
    <w:p w14:paraId="0687D81D" w14:textId="3CB6C70C" w:rsidR="007F1DBD" w:rsidRDefault="007F1DBD">
      <w:r w:rsidRPr="004B5777">
        <w:rPr>
          <w:b/>
          <w:bCs/>
        </w:rPr>
        <w:t>Bankommittén</w:t>
      </w:r>
      <w:r>
        <w:t>: Håkan fortsätter 1 år till på banan. Johan Malmsten förstärker bankommittén kommande år.</w:t>
      </w:r>
    </w:p>
    <w:p w14:paraId="1A71E04D" w14:textId="23EC2E91" w:rsidR="00160811" w:rsidRDefault="00160811">
      <w:r w:rsidRPr="004B5777">
        <w:rPr>
          <w:b/>
          <w:bCs/>
        </w:rPr>
        <w:t>Herr-/damkommittén</w:t>
      </w:r>
      <w:r>
        <w:t xml:space="preserve"> hade inget att rapportera.</w:t>
      </w:r>
    </w:p>
    <w:p w14:paraId="39EC91A8" w14:textId="77777777" w:rsidR="00D64602" w:rsidRDefault="00D64602"/>
    <w:p w14:paraId="6DE6C118" w14:textId="77777777" w:rsidR="00D64602" w:rsidRDefault="00D64602"/>
    <w:p w14:paraId="789C2ED6" w14:textId="439CB55E" w:rsidR="00160811" w:rsidRPr="004B5777" w:rsidRDefault="00160811">
      <w:pPr>
        <w:rPr>
          <w:b/>
          <w:bCs/>
        </w:rPr>
      </w:pPr>
      <w:r>
        <w:lastRenderedPageBreak/>
        <w:t>§229</w:t>
      </w:r>
      <w:r>
        <w:tab/>
      </w:r>
      <w:r w:rsidRPr="004B5777">
        <w:rPr>
          <w:b/>
          <w:bCs/>
        </w:rPr>
        <w:t>Rapport projekt Arvsfonden</w:t>
      </w:r>
    </w:p>
    <w:p w14:paraId="2FD43466" w14:textId="45D74FA6" w:rsidR="00160811" w:rsidRDefault="00160811">
      <w:r>
        <w:t xml:space="preserve">Projekten fortlöper enligt plan. Kostnadskontroll är prioriterad. Försök att ”sälja in” projektet till extern part kommer att göras. Johan har </w:t>
      </w:r>
      <w:r w:rsidR="004B5777">
        <w:t>diskuterat hur</w:t>
      </w:r>
      <w:r>
        <w:t xml:space="preserve"> projektet skall bokföras med Therese och revisorn.</w:t>
      </w:r>
      <w:r>
        <w:br/>
        <w:t>Johan och Sture ska träffa Mora Bygg före blockproduktion för att säkerställa att planen hålls. Äventyrsgreenen hålls under lupp vad beträffar växtlighet.</w:t>
      </w:r>
    </w:p>
    <w:p w14:paraId="4FC48AFB" w14:textId="00B1BAB5" w:rsidR="00160811" w:rsidRDefault="00160811">
      <w:r>
        <w:t>§230</w:t>
      </w:r>
      <w:r>
        <w:tab/>
      </w:r>
      <w:r w:rsidRPr="004B5777">
        <w:rPr>
          <w:b/>
          <w:bCs/>
        </w:rPr>
        <w:t>Avgifter 2026</w:t>
      </w:r>
    </w:p>
    <w:p w14:paraId="0778851A" w14:textId="7A27EE79" w:rsidR="00160811" w:rsidRDefault="00160811">
      <w:r>
        <w:t>Avgifterna för 2026 diskuterades. Vissa justeringar/höjningar kommer att göras.</w:t>
      </w:r>
      <w:r>
        <w:br/>
        <w:t>Omdisponeringar mellan medlems-/spelavgifter kommer att göras. De nya avgifterna kommer att presenteras på kommande årsmöte för godkännande.</w:t>
      </w:r>
    </w:p>
    <w:p w14:paraId="7DDA88EF" w14:textId="3B558D52" w:rsidR="00251D52" w:rsidRDefault="00251D52">
      <w:r>
        <w:t>§231</w:t>
      </w:r>
      <w:r>
        <w:tab/>
      </w:r>
      <w:r w:rsidRPr="004B5777">
        <w:rPr>
          <w:b/>
          <w:bCs/>
        </w:rPr>
        <w:t>Budget och investeringar</w:t>
      </w:r>
      <w:r w:rsidRPr="004B5777">
        <w:rPr>
          <w:b/>
          <w:bCs/>
        </w:rPr>
        <w:br/>
      </w:r>
      <w:r>
        <w:t>Budgetarbetet fortskrider enligt plan och förfinas alltmer. Underlag för beslut preciseras.</w:t>
      </w:r>
      <w:r>
        <w:br/>
        <w:t>Föreslagen budget för kommande verksamhetsår, skall finnas tillgänglig 1 vecka före årsmötet.</w:t>
      </w:r>
      <w:r>
        <w:br/>
      </w:r>
      <w:proofErr w:type="spellStart"/>
      <w:r>
        <w:t>Priolista</w:t>
      </w:r>
      <w:proofErr w:type="spellEnd"/>
      <w:r>
        <w:t xml:space="preserve"> för kommande investeringar diskuterades. Leveranstider för ev. investeringar tas fram. Inga beslut är tagna i detta läge.</w:t>
      </w:r>
    </w:p>
    <w:p w14:paraId="2194F476" w14:textId="6B60629A" w:rsidR="00251D52" w:rsidRDefault="00251D52">
      <w:r>
        <w:t>§232</w:t>
      </w:r>
      <w:r>
        <w:tab/>
      </w:r>
      <w:r w:rsidRPr="0036455E">
        <w:rPr>
          <w:b/>
          <w:bCs/>
        </w:rPr>
        <w:t>Årsmötet</w:t>
      </w:r>
      <w:r w:rsidRPr="0036455E">
        <w:rPr>
          <w:b/>
          <w:bCs/>
        </w:rPr>
        <w:br/>
      </w:r>
      <w:r>
        <w:t>Kallelse skall enligt stadgarna skickas ut 2 månader i förväg.</w:t>
      </w:r>
      <w:r>
        <w:br/>
        <w:t>Årsmötet hålls 2025-12-16 kl. 18.30 på Mora Parken.</w:t>
      </w:r>
      <w:r>
        <w:br/>
        <w:t xml:space="preserve">Motioner skall vara inkomna 4 veckor före årsmötet. Skickas till: </w:t>
      </w:r>
      <w:hyperlink r:id="rId7" w:history="1">
        <w:r w:rsidRPr="00655FDC">
          <w:rPr>
            <w:rStyle w:val="Hyperlnk"/>
          </w:rPr>
          <w:t>info@moragk.se</w:t>
        </w:r>
      </w:hyperlink>
    </w:p>
    <w:p w14:paraId="0C6AFA4C" w14:textId="18E38443" w:rsidR="00340810" w:rsidRDefault="00251D52">
      <w:r>
        <w:t>§233</w:t>
      </w:r>
      <w:r>
        <w:tab/>
      </w:r>
      <w:r w:rsidRPr="0036455E">
        <w:rPr>
          <w:b/>
          <w:bCs/>
        </w:rPr>
        <w:t>Rapport från möte Rättviks GK och Leksands GK</w:t>
      </w:r>
      <w:r w:rsidR="00340810">
        <w:br/>
        <w:t xml:space="preserve">Rune Gennerud och Sture Hökerud har haft möte med RGK &amp; LGK, för att diskutera möjligheten för kommande samarbeten mellan klubbarna. </w:t>
      </w:r>
      <w:r w:rsidR="00340810">
        <w:br/>
      </w:r>
      <w:r w:rsidR="00D64602">
        <w:t xml:space="preserve">Förslag har lagts på ett utökat </w:t>
      </w:r>
      <w:proofErr w:type="spellStart"/>
      <w:r w:rsidR="00D64602">
        <w:t>greenfeesamarbete</w:t>
      </w:r>
      <w:proofErr w:type="spellEnd"/>
      <w:r w:rsidR="00D64602">
        <w:t xml:space="preserve"> mellan klubbarna inom Golf Runt Siljan. Det är föreslaget att fullbetalande medlemmar kommer att åtnjuta </w:t>
      </w:r>
      <w:proofErr w:type="spellStart"/>
      <w:r w:rsidR="00D64602">
        <w:t>greenfeenedsättningar</w:t>
      </w:r>
      <w:proofErr w:type="spellEnd"/>
      <w:r w:rsidR="00D64602">
        <w:t xml:space="preserve"> vid spel som tillhör Golf Runt Siljan (Vissa undantag kan komma att föreligga). Även begränsningar på antalet rundor per bana tas bort på Golf Runt Siljan.</w:t>
      </w:r>
      <w:r w:rsidR="00340810">
        <w:t xml:space="preserve"> </w:t>
      </w:r>
      <w:r w:rsidR="00340810">
        <w:br/>
        <w:t>Ett teamsmöte för deltagande klubbar är planerat.</w:t>
      </w:r>
    </w:p>
    <w:p w14:paraId="2273BBA2" w14:textId="2E3C764D" w:rsidR="00340810" w:rsidRPr="0036455E" w:rsidRDefault="00340810">
      <w:pPr>
        <w:rPr>
          <w:b/>
          <w:bCs/>
        </w:rPr>
      </w:pPr>
      <w:r>
        <w:t>§234</w:t>
      </w:r>
      <w:r>
        <w:tab/>
      </w:r>
      <w:r w:rsidRPr="0036455E">
        <w:rPr>
          <w:b/>
          <w:bCs/>
        </w:rPr>
        <w:t>Årsmöte DGF och Golfting</w:t>
      </w:r>
    </w:p>
    <w:p w14:paraId="6C0EAE89" w14:textId="664A6164" w:rsidR="003250F7" w:rsidRDefault="003250F7">
      <w:r>
        <w:t>DGF har möte i Borlänge 21/10. Mora GK representeras av Sture Hökerud.</w:t>
      </w:r>
      <w:r>
        <w:br/>
        <w:t xml:space="preserve">Golftinget hålls i Tällberg </w:t>
      </w:r>
      <w:proofErr w:type="gramStart"/>
      <w:r>
        <w:t>15-16</w:t>
      </w:r>
      <w:proofErr w:type="gramEnd"/>
      <w:r>
        <w:t xml:space="preserve">/11. Bertil Kröjtz representerar Mora GK, med ev. förstärkning av medlemmar ur </w:t>
      </w:r>
      <w:proofErr w:type="spellStart"/>
      <w:r>
        <w:t>tävlingskommitén</w:t>
      </w:r>
      <w:proofErr w:type="spellEnd"/>
      <w:r>
        <w:t>.</w:t>
      </w:r>
    </w:p>
    <w:p w14:paraId="507C9D24" w14:textId="77777777" w:rsidR="00D64602" w:rsidRDefault="00D64602"/>
    <w:p w14:paraId="7D2078E2" w14:textId="77777777" w:rsidR="00D64602" w:rsidRDefault="00D64602"/>
    <w:p w14:paraId="2BE205D9" w14:textId="77777777" w:rsidR="00D64602" w:rsidRDefault="00D64602"/>
    <w:p w14:paraId="411369CF" w14:textId="77777777" w:rsidR="00D64602" w:rsidRDefault="00D64602"/>
    <w:p w14:paraId="315B6EBF" w14:textId="19071DEA" w:rsidR="003250F7" w:rsidRDefault="003250F7">
      <w:r>
        <w:t>§235</w:t>
      </w:r>
      <w:r>
        <w:tab/>
      </w:r>
      <w:r w:rsidRPr="0036455E">
        <w:rPr>
          <w:b/>
          <w:bCs/>
        </w:rPr>
        <w:t>Övriga frågor</w:t>
      </w:r>
    </w:p>
    <w:p w14:paraId="084DD305" w14:textId="497DA65C" w:rsidR="003250F7" w:rsidRDefault="003250F7">
      <w:r>
        <w:t xml:space="preserve">Tävlingarna </w:t>
      </w:r>
      <w:proofErr w:type="spellStart"/>
      <w:r>
        <w:t>Ping</w:t>
      </w:r>
      <w:proofErr w:type="spellEnd"/>
      <w:r>
        <w:t xml:space="preserve"> &amp; Golf </w:t>
      </w:r>
      <w:proofErr w:type="spellStart"/>
      <w:r>
        <w:t>Plaisir</w:t>
      </w:r>
      <w:proofErr w:type="spellEnd"/>
      <w:r>
        <w:t xml:space="preserve">: Diskussion fördes rörande denna form av tävlingar på vår bana. Stora ”högprofilerade” tävlingar som lämnar </w:t>
      </w:r>
      <w:proofErr w:type="gramStart"/>
      <w:r>
        <w:t>ett väldigt litet ekonomisk bidrag</w:t>
      </w:r>
      <w:proofErr w:type="gramEnd"/>
      <w:r>
        <w:t xml:space="preserve"> till klubben. Inga beslut togs, utan det hela försköts till tävlingskommittén. Förslag på annat resetävlingsupplägg finns.</w:t>
      </w:r>
    </w:p>
    <w:p w14:paraId="379BDAFD" w14:textId="409AE98C" w:rsidR="003250F7" w:rsidRDefault="003250F7">
      <w:proofErr w:type="spellStart"/>
      <w:r>
        <w:t>Solön</w:t>
      </w:r>
      <w:proofErr w:type="spellEnd"/>
      <w:r>
        <w:t xml:space="preserve"> stipendiefond: Mora GK har fått ett generöst bidrag till bildandet av en fond som skall främja ungdomar i vår klubb. </w:t>
      </w:r>
      <w:proofErr w:type="gramStart"/>
      <w:r>
        <w:t>5000:-</w:t>
      </w:r>
      <w:proofErr w:type="gramEnd"/>
      <w:r>
        <w:t xml:space="preserve"> skall årligen delas ut till en tjej och en kille som på något sätt har utmärkt sig inom sporten. </w:t>
      </w:r>
    </w:p>
    <w:p w14:paraId="25599496" w14:textId="77777777" w:rsidR="004B5777" w:rsidRDefault="004B5777"/>
    <w:p w14:paraId="1611B14A" w14:textId="6A06437C" w:rsidR="004B5777" w:rsidRDefault="004B5777">
      <w:r>
        <w:t>Sture Hökerud</w:t>
      </w:r>
      <w:r>
        <w:tab/>
      </w:r>
      <w:r>
        <w:tab/>
      </w:r>
      <w:r>
        <w:tab/>
        <w:t>Bertil Kröjtz</w:t>
      </w:r>
    </w:p>
    <w:p w14:paraId="7DEA4921" w14:textId="77777777" w:rsidR="004B5777" w:rsidRDefault="004B5777"/>
    <w:p w14:paraId="66BF2026" w14:textId="709E5CC2" w:rsidR="004B5777" w:rsidRDefault="004B5777">
      <w:r>
        <w:t>Vice Ordförande</w:t>
      </w:r>
      <w:r>
        <w:tab/>
      </w:r>
      <w:r>
        <w:tab/>
      </w:r>
      <w:r>
        <w:tab/>
        <w:t>Vid protokollet</w:t>
      </w:r>
    </w:p>
    <w:p w14:paraId="32AB478B" w14:textId="77777777" w:rsidR="004B5777" w:rsidRDefault="004B5777"/>
    <w:p w14:paraId="27E7EE42" w14:textId="6D3A08BB" w:rsidR="004B5777" w:rsidRPr="0036455E" w:rsidRDefault="004B5777">
      <w:pPr>
        <w:rPr>
          <w:b/>
          <w:bCs/>
        </w:rPr>
      </w:pPr>
      <w:r w:rsidRPr="0036455E">
        <w:rPr>
          <w:b/>
          <w:bCs/>
        </w:rPr>
        <w:t>Nästa styrelsemöte 18/11 08.30 på Mora GK</w:t>
      </w:r>
    </w:p>
    <w:sectPr w:rsidR="004B5777" w:rsidRPr="00364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3A"/>
    <w:rsid w:val="00160811"/>
    <w:rsid w:val="00251D52"/>
    <w:rsid w:val="003250F7"/>
    <w:rsid w:val="00340810"/>
    <w:rsid w:val="0036455E"/>
    <w:rsid w:val="004B5777"/>
    <w:rsid w:val="006D047C"/>
    <w:rsid w:val="007F1DBD"/>
    <w:rsid w:val="00AA2D2A"/>
    <w:rsid w:val="00BF7D0F"/>
    <w:rsid w:val="00C4143A"/>
    <w:rsid w:val="00D64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A289"/>
  <w15:chartTrackingRefBased/>
  <w15:docId w15:val="{0B6617E0-2926-4042-AF49-56297D39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41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41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4143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4143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4143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414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14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14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14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143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4143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4143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4143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4143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414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14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14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143A"/>
    <w:rPr>
      <w:rFonts w:eastAsiaTheme="majorEastAsia" w:cstheme="majorBidi"/>
      <w:color w:val="272727" w:themeColor="text1" w:themeTint="D8"/>
    </w:rPr>
  </w:style>
  <w:style w:type="paragraph" w:styleId="Rubrik">
    <w:name w:val="Title"/>
    <w:basedOn w:val="Normal"/>
    <w:next w:val="Normal"/>
    <w:link w:val="RubrikChar"/>
    <w:uiPriority w:val="10"/>
    <w:qFormat/>
    <w:rsid w:val="00C41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143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143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14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143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143A"/>
    <w:rPr>
      <w:i/>
      <w:iCs/>
      <w:color w:val="404040" w:themeColor="text1" w:themeTint="BF"/>
    </w:rPr>
  </w:style>
  <w:style w:type="paragraph" w:styleId="Liststycke">
    <w:name w:val="List Paragraph"/>
    <w:basedOn w:val="Normal"/>
    <w:uiPriority w:val="34"/>
    <w:qFormat/>
    <w:rsid w:val="00C4143A"/>
    <w:pPr>
      <w:ind w:left="720"/>
      <w:contextualSpacing/>
    </w:pPr>
  </w:style>
  <w:style w:type="character" w:styleId="Starkbetoning">
    <w:name w:val="Intense Emphasis"/>
    <w:basedOn w:val="Standardstycketeckensnitt"/>
    <w:uiPriority w:val="21"/>
    <w:qFormat/>
    <w:rsid w:val="00C4143A"/>
    <w:rPr>
      <w:i/>
      <w:iCs/>
      <w:color w:val="0F4761" w:themeColor="accent1" w:themeShade="BF"/>
    </w:rPr>
  </w:style>
  <w:style w:type="paragraph" w:styleId="Starktcitat">
    <w:name w:val="Intense Quote"/>
    <w:basedOn w:val="Normal"/>
    <w:next w:val="Normal"/>
    <w:link w:val="StarktcitatChar"/>
    <w:uiPriority w:val="30"/>
    <w:qFormat/>
    <w:rsid w:val="00C41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4143A"/>
    <w:rPr>
      <w:i/>
      <w:iCs/>
      <w:color w:val="0F4761" w:themeColor="accent1" w:themeShade="BF"/>
    </w:rPr>
  </w:style>
  <w:style w:type="character" w:styleId="Starkreferens">
    <w:name w:val="Intense Reference"/>
    <w:basedOn w:val="Standardstycketeckensnitt"/>
    <w:uiPriority w:val="32"/>
    <w:qFormat/>
    <w:rsid w:val="00C4143A"/>
    <w:rPr>
      <w:b/>
      <w:bCs/>
      <w:smallCaps/>
      <w:color w:val="0F4761" w:themeColor="accent1" w:themeShade="BF"/>
      <w:spacing w:val="5"/>
    </w:rPr>
  </w:style>
  <w:style w:type="character" w:styleId="Hyperlnk">
    <w:name w:val="Hyperlink"/>
    <w:basedOn w:val="Standardstycketeckensnitt"/>
    <w:uiPriority w:val="99"/>
    <w:unhideWhenUsed/>
    <w:rsid w:val="00251D52"/>
    <w:rPr>
      <w:color w:val="467886" w:themeColor="hyperlink"/>
      <w:u w:val="single"/>
    </w:rPr>
  </w:style>
  <w:style w:type="character" w:styleId="Olstomnmnande">
    <w:name w:val="Unresolved Mention"/>
    <w:basedOn w:val="Standardstycketeckensnitt"/>
    <w:uiPriority w:val="99"/>
    <w:semiHidden/>
    <w:unhideWhenUsed/>
    <w:rsid w:val="00251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nfo@moragk.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4E498E933AB46BCF22C54C5FF75D3" ma:contentTypeVersion="6" ma:contentTypeDescription="Create a new document." ma:contentTypeScope="" ma:versionID="79f3b8188badfc94db0ef42ca436f932">
  <xsd:schema xmlns:xsd="http://www.w3.org/2001/XMLSchema" xmlns:xs="http://www.w3.org/2001/XMLSchema" xmlns:p="http://schemas.microsoft.com/office/2006/metadata/properties" xmlns:ns3="12d8cfb1-2a8d-441c-80fd-3f3e6eb05c8d" targetNamespace="http://schemas.microsoft.com/office/2006/metadata/properties" ma:root="true" ma:fieldsID="c4c284b493a7039081255c6b4a6cdc53" ns3:_="">
    <xsd:import namespace="12d8cfb1-2a8d-441c-80fd-3f3e6eb05c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8cfb1-2a8d-441c-80fd-3f3e6eb0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2d8cfb1-2a8d-441c-80fd-3f3e6eb05c8d" xsi:nil="true"/>
  </documentManagement>
</p:properties>
</file>

<file path=customXml/itemProps1.xml><?xml version="1.0" encoding="utf-8"?>
<ds:datastoreItem xmlns:ds="http://schemas.openxmlformats.org/officeDocument/2006/customXml" ds:itemID="{A68F43A0-EF21-4CA0-96FA-E86655482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8cfb1-2a8d-441c-80fd-3f3e6eb0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E49B9-E208-499F-8C34-CA049F527DE6}">
  <ds:schemaRefs>
    <ds:schemaRef ds:uri="http://schemas.microsoft.com/sharepoint/v3/contenttype/forms"/>
  </ds:schemaRefs>
</ds:datastoreItem>
</file>

<file path=customXml/itemProps3.xml><?xml version="1.0" encoding="utf-8"?>
<ds:datastoreItem xmlns:ds="http://schemas.openxmlformats.org/officeDocument/2006/customXml" ds:itemID="{85B8051B-4DA4-45AB-9036-FCE289F610BE}">
  <ds:schemaRefs>
    <ds:schemaRef ds:uri="http://schemas.microsoft.com/office/2006/metadata/properties"/>
    <ds:schemaRef ds:uri="http://purl.org/dc/elements/1.1/"/>
    <ds:schemaRef ds:uri="http://www.w3.org/XML/1998/namespace"/>
    <ds:schemaRef ds:uri="http://purl.org/dc/dcmitype/"/>
    <ds:schemaRef ds:uri="12d8cfb1-2a8d-441c-80fd-3f3e6eb05c8d"/>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3414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Bertil Kröjtz</dc:creator>
  <cp:keywords/>
  <dc:description/>
  <cp:lastModifiedBy>Sture Hökerud</cp:lastModifiedBy>
  <cp:revision>2</cp:revision>
  <dcterms:created xsi:type="dcterms:W3CDTF">2025-10-20T12:30:00Z</dcterms:created>
  <dcterms:modified xsi:type="dcterms:W3CDTF">2025-10-20T12:30:00Z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0x01010042B4E498E933AB46BCF22C54C5FF75D3</vt:lpwstr>
  </property>
</Properties>
</file>